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F39" w:rsidRDefault="00C44105" w:rsidP="00845229">
      <w:pPr>
        <w:pStyle w:val="Title"/>
        <w:jc w:val="center"/>
      </w:pPr>
      <w:bookmarkStart w:id="0" w:name="_GoBack"/>
      <w:bookmarkEnd w:id="0"/>
      <w:r w:rsidRPr="00C44105">
        <w:t>Premium Pay - Biweekly Pay Cap Projection</w:t>
      </w:r>
    </w:p>
    <w:p w:rsidR="00A223B9" w:rsidRPr="00A223B9" w:rsidRDefault="00A223B9" w:rsidP="00A223B9">
      <w:pPr>
        <w:rPr>
          <w:sz w:val="18"/>
          <w:szCs w:val="18"/>
        </w:rPr>
      </w:pPr>
    </w:p>
    <w:tbl>
      <w:tblPr>
        <w:tblStyle w:val="TableGrid"/>
        <w:tblW w:w="10075" w:type="dxa"/>
        <w:tblLook w:val="04A0" w:firstRow="1" w:lastRow="0" w:firstColumn="1" w:lastColumn="0" w:noHBand="0" w:noVBand="1"/>
      </w:tblPr>
      <w:tblGrid>
        <w:gridCol w:w="3955"/>
        <w:gridCol w:w="6120"/>
      </w:tblGrid>
      <w:tr w:rsidR="00845229" w:rsidRPr="00845229" w:rsidTr="00703AF9">
        <w:tc>
          <w:tcPr>
            <w:tcW w:w="3955" w:type="dxa"/>
          </w:tcPr>
          <w:p w:rsidR="00845229" w:rsidRPr="00845229" w:rsidRDefault="00845229" w:rsidP="00845229">
            <w:pPr>
              <w:spacing w:before="100" w:beforeAutospacing="1" w:after="100" w:afterAutospacing="1"/>
              <w:jc w:val="right"/>
              <w:rPr>
                <w:rFonts w:ascii="Arial" w:eastAsia="Times New Roman" w:hAnsi="Arial" w:cs="Arial"/>
                <w:color w:val="333333"/>
              </w:rPr>
            </w:pPr>
            <w:r w:rsidRPr="00845229">
              <w:rPr>
                <w:rFonts w:ascii="Arial" w:eastAsia="Times New Roman" w:hAnsi="Arial" w:cs="Arial"/>
                <w:color w:val="333333"/>
              </w:rPr>
              <w:t>Employee Name:</w:t>
            </w:r>
          </w:p>
        </w:tc>
        <w:tc>
          <w:tcPr>
            <w:tcW w:w="6120" w:type="dxa"/>
          </w:tcPr>
          <w:p w:rsidR="00845229" w:rsidRPr="00845229" w:rsidRDefault="00845229" w:rsidP="00C44105">
            <w:pPr>
              <w:spacing w:before="100" w:beforeAutospacing="1" w:after="100" w:afterAutospacing="1"/>
              <w:rPr>
                <w:rFonts w:ascii="Arial" w:eastAsia="Times New Roman" w:hAnsi="Arial" w:cs="Arial"/>
                <w:color w:val="333333"/>
              </w:rPr>
            </w:pPr>
          </w:p>
        </w:tc>
      </w:tr>
      <w:tr w:rsidR="00845229" w:rsidRPr="00845229" w:rsidTr="00703AF9">
        <w:tc>
          <w:tcPr>
            <w:tcW w:w="3955" w:type="dxa"/>
          </w:tcPr>
          <w:p w:rsidR="00845229" w:rsidRPr="00845229" w:rsidRDefault="00845229" w:rsidP="00845229">
            <w:pPr>
              <w:spacing w:before="100" w:beforeAutospacing="1" w:after="100" w:afterAutospacing="1"/>
              <w:jc w:val="right"/>
              <w:rPr>
                <w:rFonts w:ascii="Arial" w:eastAsia="Times New Roman" w:hAnsi="Arial" w:cs="Arial"/>
                <w:color w:val="333333"/>
              </w:rPr>
            </w:pPr>
            <w:r w:rsidRPr="00845229">
              <w:rPr>
                <w:rFonts w:ascii="Arial" w:eastAsia="Times New Roman" w:hAnsi="Arial" w:cs="Arial"/>
                <w:color w:val="333333"/>
              </w:rPr>
              <w:t>Position Title, Series, Grade:</w:t>
            </w:r>
          </w:p>
        </w:tc>
        <w:tc>
          <w:tcPr>
            <w:tcW w:w="6120" w:type="dxa"/>
          </w:tcPr>
          <w:p w:rsidR="00845229" w:rsidRPr="00845229" w:rsidRDefault="00845229" w:rsidP="00C44105">
            <w:pPr>
              <w:spacing w:before="100" w:beforeAutospacing="1" w:after="100" w:afterAutospacing="1"/>
              <w:rPr>
                <w:rFonts w:ascii="Arial" w:eastAsia="Times New Roman" w:hAnsi="Arial" w:cs="Arial"/>
                <w:color w:val="333333"/>
              </w:rPr>
            </w:pPr>
          </w:p>
        </w:tc>
      </w:tr>
      <w:tr w:rsidR="00845229" w:rsidRPr="00845229" w:rsidTr="00703AF9">
        <w:tc>
          <w:tcPr>
            <w:tcW w:w="3955" w:type="dxa"/>
          </w:tcPr>
          <w:p w:rsidR="00845229" w:rsidRPr="00845229" w:rsidRDefault="00845229" w:rsidP="00845229">
            <w:pPr>
              <w:spacing w:before="100" w:beforeAutospacing="1" w:after="100" w:afterAutospacing="1"/>
              <w:jc w:val="right"/>
              <w:rPr>
                <w:rFonts w:ascii="Arial" w:eastAsia="Times New Roman" w:hAnsi="Arial" w:cs="Arial"/>
                <w:color w:val="333333"/>
              </w:rPr>
            </w:pPr>
            <w:r w:rsidRPr="00845229">
              <w:rPr>
                <w:rFonts w:ascii="Arial" w:eastAsia="Times New Roman" w:hAnsi="Arial" w:cs="Arial"/>
                <w:color w:val="333333"/>
              </w:rPr>
              <w:t>Agency/Office:</w:t>
            </w:r>
          </w:p>
        </w:tc>
        <w:tc>
          <w:tcPr>
            <w:tcW w:w="6120" w:type="dxa"/>
          </w:tcPr>
          <w:p w:rsidR="00845229" w:rsidRPr="00845229" w:rsidRDefault="00845229" w:rsidP="00C44105">
            <w:pPr>
              <w:spacing w:before="100" w:beforeAutospacing="1" w:after="100" w:afterAutospacing="1"/>
              <w:rPr>
                <w:rFonts w:ascii="Arial" w:eastAsia="Times New Roman" w:hAnsi="Arial" w:cs="Arial"/>
                <w:color w:val="333333"/>
              </w:rPr>
            </w:pPr>
          </w:p>
        </w:tc>
      </w:tr>
      <w:tr w:rsidR="00845229" w:rsidRPr="00845229" w:rsidTr="00703AF9">
        <w:tc>
          <w:tcPr>
            <w:tcW w:w="3955" w:type="dxa"/>
          </w:tcPr>
          <w:p w:rsidR="00845229" w:rsidRPr="00845229" w:rsidRDefault="00845229" w:rsidP="00845229">
            <w:pPr>
              <w:spacing w:before="100" w:beforeAutospacing="1" w:after="100" w:afterAutospacing="1"/>
              <w:jc w:val="right"/>
              <w:rPr>
                <w:rFonts w:ascii="Arial" w:eastAsia="Times New Roman" w:hAnsi="Arial" w:cs="Arial"/>
                <w:color w:val="333333"/>
              </w:rPr>
            </w:pPr>
            <w:r w:rsidRPr="00845229">
              <w:rPr>
                <w:rFonts w:ascii="Arial" w:eastAsia="Times New Roman" w:hAnsi="Arial" w:cs="Arial"/>
                <w:color w:val="333333"/>
              </w:rPr>
              <w:t>Type of Emergency (Fire, Flood, etc.)</w:t>
            </w:r>
          </w:p>
        </w:tc>
        <w:tc>
          <w:tcPr>
            <w:tcW w:w="6120" w:type="dxa"/>
          </w:tcPr>
          <w:p w:rsidR="00845229" w:rsidRPr="00845229" w:rsidRDefault="00845229" w:rsidP="00C44105">
            <w:pPr>
              <w:spacing w:before="100" w:beforeAutospacing="1" w:after="100" w:afterAutospacing="1"/>
              <w:rPr>
                <w:rFonts w:ascii="Arial" w:eastAsia="Times New Roman" w:hAnsi="Arial" w:cs="Arial"/>
                <w:color w:val="333333"/>
              </w:rPr>
            </w:pPr>
          </w:p>
        </w:tc>
      </w:tr>
      <w:tr w:rsidR="00845229" w:rsidRPr="00845229" w:rsidTr="00703AF9">
        <w:trPr>
          <w:trHeight w:val="1583"/>
        </w:trPr>
        <w:tc>
          <w:tcPr>
            <w:tcW w:w="3955" w:type="dxa"/>
          </w:tcPr>
          <w:p w:rsidR="00845229" w:rsidRPr="00845229" w:rsidRDefault="00845229" w:rsidP="00845229">
            <w:pPr>
              <w:spacing w:before="100" w:beforeAutospacing="1" w:after="100" w:afterAutospacing="1"/>
              <w:jc w:val="right"/>
              <w:rPr>
                <w:rFonts w:ascii="Arial" w:eastAsia="Times New Roman" w:hAnsi="Arial" w:cs="Arial"/>
                <w:color w:val="333333"/>
              </w:rPr>
            </w:pPr>
            <w:r w:rsidRPr="00845229">
              <w:rPr>
                <w:rFonts w:ascii="Arial" w:eastAsia="Times New Roman" w:hAnsi="Arial" w:cs="Arial"/>
                <w:color w:val="333333"/>
              </w:rPr>
              <w:t>Nature of Work to be Performed:</w:t>
            </w:r>
          </w:p>
        </w:tc>
        <w:tc>
          <w:tcPr>
            <w:tcW w:w="6120" w:type="dxa"/>
          </w:tcPr>
          <w:p w:rsidR="00845229" w:rsidRPr="00845229" w:rsidRDefault="00845229" w:rsidP="00C44105">
            <w:pPr>
              <w:spacing w:before="100" w:beforeAutospacing="1" w:after="100" w:afterAutospacing="1"/>
              <w:rPr>
                <w:rFonts w:ascii="Arial" w:eastAsia="Times New Roman" w:hAnsi="Arial" w:cs="Arial"/>
                <w:color w:val="333333"/>
              </w:rPr>
            </w:pPr>
          </w:p>
        </w:tc>
      </w:tr>
    </w:tbl>
    <w:p w:rsidR="00C44105" w:rsidRPr="00C44105" w:rsidRDefault="00C44105" w:rsidP="00C44105">
      <w:pPr>
        <w:spacing w:before="100" w:beforeAutospacing="1" w:after="100" w:afterAutospacing="1" w:line="240" w:lineRule="auto"/>
        <w:rPr>
          <w:rFonts w:ascii="Arial" w:eastAsia="Times New Roman" w:hAnsi="Arial" w:cs="Arial"/>
          <w:color w:val="333333"/>
        </w:rPr>
      </w:pPr>
      <w:r w:rsidRPr="00C44105">
        <w:rPr>
          <w:rFonts w:ascii="Arial" w:eastAsia="Times New Roman" w:hAnsi="Arial" w:cs="Arial"/>
          <w:color w:val="333333"/>
        </w:rPr>
        <w:t xml:space="preserve">The following information is as of the end of pay period </w:t>
      </w:r>
      <w:sdt>
        <w:sdtPr>
          <w:rPr>
            <w:rFonts w:ascii="Arial" w:eastAsia="Times New Roman" w:hAnsi="Arial" w:cs="Arial"/>
            <w:color w:val="333333"/>
          </w:rPr>
          <w:id w:val="-2140172284"/>
          <w:placeholder>
            <w:docPart w:val="DefaultPlaceholder_-1854013440"/>
          </w:placeholder>
          <w:showingPlcHdr/>
          <w:text/>
        </w:sdtPr>
        <w:sdtEndPr/>
        <w:sdtContent>
          <w:r w:rsidR="00845229" w:rsidRPr="00A223B9">
            <w:rPr>
              <w:rStyle w:val="PlaceholderText"/>
              <w:rFonts w:ascii="Arial" w:hAnsi="Arial" w:cs="Arial"/>
            </w:rPr>
            <w:t>Click or tap here to enter text.</w:t>
          </w:r>
        </w:sdtContent>
      </w:sdt>
      <w:r w:rsidRPr="00C44105">
        <w:rPr>
          <w:rFonts w:ascii="Arial" w:eastAsia="Times New Roman" w:hAnsi="Arial" w:cs="Arial"/>
          <w:color w:val="333333"/>
        </w:rPr>
        <w:br/>
        <w:t xml:space="preserve">which covers </w:t>
      </w:r>
      <w:sdt>
        <w:sdtPr>
          <w:rPr>
            <w:rFonts w:ascii="Arial" w:eastAsia="Times New Roman" w:hAnsi="Arial" w:cs="Arial"/>
            <w:color w:val="333333"/>
          </w:rPr>
          <w:id w:val="1232739912"/>
          <w:placeholder>
            <w:docPart w:val="DefaultPlaceholder_-1854013440"/>
          </w:placeholder>
          <w:showingPlcHdr/>
          <w:text/>
        </w:sdtPr>
        <w:sdtEndPr/>
        <w:sdtContent>
          <w:r w:rsidR="00845229" w:rsidRPr="00A223B9">
            <w:rPr>
              <w:rStyle w:val="PlaceholderText"/>
              <w:rFonts w:ascii="Arial" w:hAnsi="Arial" w:cs="Arial"/>
            </w:rPr>
            <w:t>Click or tap here to enter text.</w:t>
          </w:r>
        </w:sdtContent>
      </w:sdt>
      <w:r w:rsidRPr="00C44105">
        <w:rPr>
          <w:rFonts w:ascii="Arial" w:eastAsia="Times New Roman" w:hAnsi="Arial" w:cs="Arial"/>
          <w:color w:val="333333"/>
        </w:rPr>
        <w:t xml:space="preserve"> (date) through </w:t>
      </w:r>
      <w:sdt>
        <w:sdtPr>
          <w:rPr>
            <w:rFonts w:ascii="Arial" w:eastAsia="Times New Roman" w:hAnsi="Arial" w:cs="Arial"/>
            <w:color w:val="333333"/>
          </w:rPr>
          <w:id w:val="1457298755"/>
          <w:placeholder>
            <w:docPart w:val="DefaultPlaceholder_-1854013440"/>
          </w:placeholder>
          <w:showingPlcHdr/>
          <w:text/>
        </w:sdtPr>
        <w:sdtEndPr/>
        <w:sdtContent>
          <w:r w:rsidR="00845229" w:rsidRPr="00A223B9">
            <w:rPr>
              <w:rStyle w:val="PlaceholderText"/>
              <w:rFonts w:ascii="Arial" w:hAnsi="Arial" w:cs="Arial"/>
            </w:rPr>
            <w:t>Click or tap here to enter text.</w:t>
          </w:r>
        </w:sdtContent>
      </w:sdt>
      <w:r w:rsidRPr="00C44105">
        <w:rPr>
          <w:rFonts w:ascii="Arial" w:eastAsia="Times New Roman" w:hAnsi="Arial" w:cs="Arial"/>
          <w:color w:val="333333"/>
        </w:rPr>
        <w:t xml:space="preserve"> (date):</w:t>
      </w:r>
    </w:p>
    <w:p w:rsidR="00C44105" w:rsidRPr="00C44105" w:rsidRDefault="00C44105" w:rsidP="00C44105">
      <w:pPr>
        <w:spacing w:before="100" w:beforeAutospacing="1" w:after="100" w:afterAutospacing="1" w:line="240" w:lineRule="auto"/>
        <w:rPr>
          <w:rFonts w:ascii="Arial" w:eastAsia="Times New Roman" w:hAnsi="Arial" w:cs="Arial"/>
          <w:color w:val="333333"/>
        </w:rPr>
      </w:pPr>
      <w:r w:rsidRPr="00C44105">
        <w:rPr>
          <w:rFonts w:ascii="Arial" w:eastAsia="Times New Roman" w:hAnsi="Arial" w:cs="Arial"/>
          <w:color w:val="333333"/>
        </w:rPr>
        <w:t xml:space="preserve">Current Base Salary: </w:t>
      </w:r>
      <w:sdt>
        <w:sdtPr>
          <w:rPr>
            <w:rFonts w:ascii="Arial" w:eastAsia="Times New Roman" w:hAnsi="Arial" w:cs="Arial"/>
            <w:color w:val="333333"/>
          </w:rPr>
          <w:id w:val="1634132384"/>
          <w:placeholder>
            <w:docPart w:val="DefaultPlaceholder_-1854013440"/>
          </w:placeholder>
          <w:showingPlcHdr/>
          <w:text/>
        </w:sdtPr>
        <w:sdtEndPr/>
        <w:sdtContent>
          <w:r w:rsidR="00845229" w:rsidRPr="00A223B9">
            <w:rPr>
              <w:rStyle w:val="PlaceholderText"/>
              <w:rFonts w:ascii="Arial" w:hAnsi="Arial" w:cs="Arial"/>
            </w:rPr>
            <w:t>Click or tap here to enter text.</w:t>
          </w:r>
        </w:sdtContent>
      </w:sdt>
      <w:r w:rsidRPr="00C44105">
        <w:rPr>
          <w:rFonts w:ascii="Arial" w:eastAsia="Times New Roman" w:hAnsi="Arial" w:cs="Arial"/>
          <w:color w:val="333333"/>
        </w:rPr>
        <w:br/>
        <w:t>(includes locality-based comparability pay, and/or special salary rate)</w:t>
      </w:r>
    </w:p>
    <w:tbl>
      <w:tblPr>
        <w:tblStyle w:val="TableGrid"/>
        <w:tblW w:w="10075" w:type="dxa"/>
        <w:tblLook w:val="04A0" w:firstRow="1" w:lastRow="0" w:firstColumn="1" w:lastColumn="0" w:noHBand="0" w:noVBand="1"/>
      </w:tblPr>
      <w:tblGrid>
        <w:gridCol w:w="3955"/>
        <w:gridCol w:w="6120"/>
      </w:tblGrid>
      <w:tr w:rsidR="00845229" w:rsidTr="00905D34">
        <w:tc>
          <w:tcPr>
            <w:tcW w:w="3955" w:type="dxa"/>
          </w:tcPr>
          <w:p w:rsidR="00845229" w:rsidRPr="00A223B9" w:rsidRDefault="00845229" w:rsidP="00A223B9">
            <w:pPr>
              <w:spacing w:before="100" w:beforeAutospacing="1" w:after="100" w:afterAutospacing="1"/>
              <w:jc w:val="right"/>
              <w:rPr>
                <w:rFonts w:ascii="Arial" w:eastAsia="Times New Roman" w:hAnsi="Arial" w:cs="Arial"/>
                <w:color w:val="333333"/>
              </w:rPr>
            </w:pPr>
            <w:r w:rsidRPr="00A223B9">
              <w:rPr>
                <w:rFonts w:ascii="Arial" w:eastAsia="Times New Roman" w:hAnsi="Arial" w:cs="Arial"/>
                <w:color w:val="333333"/>
              </w:rPr>
              <w:t>Applicable Biweekly Pay Cap:</w:t>
            </w:r>
          </w:p>
        </w:tc>
        <w:tc>
          <w:tcPr>
            <w:tcW w:w="6120" w:type="dxa"/>
          </w:tcPr>
          <w:p w:rsidR="00845229" w:rsidRPr="00A223B9" w:rsidRDefault="00845229" w:rsidP="00C44105">
            <w:pPr>
              <w:spacing w:before="100" w:beforeAutospacing="1" w:after="100" w:afterAutospacing="1"/>
              <w:rPr>
                <w:rFonts w:ascii="Arial" w:eastAsia="Times New Roman" w:hAnsi="Arial" w:cs="Arial"/>
                <w:color w:val="333333"/>
              </w:rPr>
            </w:pPr>
          </w:p>
        </w:tc>
      </w:tr>
      <w:tr w:rsidR="00845229" w:rsidTr="00905D34">
        <w:tc>
          <w:tcPr>
            <w:tcW w:w="3955" w:type="dxa"/>
          </w:tcPr>
          <w:p w:rsidR="00845229" w:rsidRPr="00A223B9" w:rsidRDefault="00845229" w:rsidP="00A223B9">
            <w:pPr>
              <w:spacing w:before="100" w:beforeAutospacing="1" w:after="100" w:afterAutospacing="1"/>
              <w:jc w:val="right"/>
              <w:rPr>
                <w:rFonts w:ascii="Arial" w:eastAsia="Times New Roman" w:hAnsi="Arial" w:cs="Arial"/>
                <w:color w:val="333333"/>
              </w:rPr>
            </w:pPr>
            <w:r w:rsidRPr="00A223B9">
              <w:rPr>
                <w:rFonts w:ascii="Arial" w:eastAsia="Times New Roman" w:hAnsi="Arial" w:cs="Arial"/>
                <w:color w:val="333333"/>
              </w:rPr>
              <w:t>Applicable Annual Pay Cap:</w:t>
            </w:r>
          </w:p>
        </w:tc>
        <w:tc>
          <w:tcPr>
            <w:tcW w:w="6120" w:type="dxa"/>
          </w:tcPr>
          <w:p w:rsidR="00845229" w:rsidRPr="00A223B9" w:rsidRDefault="00845229" w:rsidP="00C44105">
            <w:pPr>
              <w:spacing w:before="100" w:beforeAutospacing="1" w:after="100" w:afterAutospacing="1"/>
              <w:rPr>
                <w:rFonts w:ascii="Arial" w:eastAsia="Times New Roman" w:hAnsi="Arial" w:cs="Arial"/>
                <w:color w:val="333333"/>
              </w:rPr>
            </w:pPr>
          </w:p>
        </w:tc>
      </w:tr>
    </w:tbl>
    <w:p w:rsidR="00C44105" w:rsidRPr="00C44105" w:rsidRDefault="00C44105" w:rsidP="00C44105">
      <w:pPr>
        <w:spacing w:before="100" w:beforeAutospacing="1" w:after="100" w:afterAutospacing="1" w:line="240" w:lineRule="auto"/>
        <w:rPr>
          <w:rFonts w:ascii="Arial" w:eastAsia="Times New Roman" w:hAnsi="Arial" w:cs="Arial"/>
          <w:color w:val="333333"/>
        </w:rPr>
      </w:pPr>
      <w:r w:rsidRPr="00C44105">
        <w:rPr>
          <w:rFonts w:ascii="Arial" w:eastAsia="Times New Roman" w:hAnsi="Arial" w:cs="Arial"/>
          <w:b/>
          <w:bCs/>
          <w:color w:val="333333"/>
        </w:rPr>
        <w:t>A.</w:t>
      </w:r>
      <w:r w:rsidRPr="00C44105">
        <w:rPr>
          <w:rFonts w:ascii="Arial" w:eastAsia="Times New Roman" w:hAnsi="Arial" w:cs="Arial"/>
          <w:color w:val="333333"/>
        </w:rPr>
        <w:t xml:space="preserve"> Dollar amount of projected annual base salary if less than either the greater of the biweekly rate payable for a GS-15/10 or Level V of the Executive Schedule (include any projected increase/decrease in base salary, e.g., locality, within-grade, promotion, general increase, change to lower grade, etc.): </w:t>
      </w:r>
    </w:p>
    <w:p w:rsidR="00C44105" w:rsidRPr="00C44105" w:rsidRDefault="00C44105" w:rsidP="00C44105">
      <w:pPr>
        <w:spacing w:before="100" w:beforeAutospacing="1" w:after="100" w:afterAutospacing="1" w:line="240" w:lineRule="auto"/>
        <w:ind w:left="720"/>
        <w:rPr>
          <w:rFonts w:ascii="Arial" w:eastAsia="Times New Roman" w:hAnsi="Arial" w:cs="Arial"/>
          <w:color w:val="333333"/>
        </w:rPr>
      </w:pPr>
      <w:r w:rsidRPr="00C44105">
        <w:rPr>
          <w:rFonts w:ascii="Arial" w:eastAsia="Times New Roman" w:hAnsi="Arial" w:cs="Arial"/>
          <w:color w:val="333333"/>
        </w:rPr>
        <w:t xml:space="preserve">$ </w:t>
      </w:r>
      <w:sdt>
        <w:sdtPr>
          <w:rPr>
            <w:rFonts w:ascii="Arial" w:eastAsia="Times New Roman" w:hAnsi="Arial" w:cs="Arial"/>
            <w:color w:val="333333"/>
          </w:rPr>
          <w:id w:val="-540292620"/>
          <w:placeholder>
            <w:docPart w:val="DefaultPlaceholder_-1854013440"/>
          </w:placeholder>
          <w:showingPlcHdr/>
          <w:text/>
        </w:sdtPr>
        <w:sdtEndPr/>
        <w:sdtContent>
          <w:r w:rsidR="00A223B9" w:rsidRPr="00A223B9">
            <w:rPr>
              <w:rStyle w:val="PlaceholderText"/>
              <w:rFonts w:ascii="Arial" w:hAnsi="Arial" w:cs="Arial"/>
            </w:rPr>
            <w:t>Click or tap here to enter text.</w:t>
          </w:r>
        </w:sdtContent>
      </w:sdt>
    </w:p>
    <w:p w:rsidR="00C44105" w:rsidRPr="00C44105" w:rsidRDefault="00C44105" w:rsidP="00ED0866">
      <w:pPr>
        <w:spacing w:before="100" w:beforeAutospacing="1" w:after="100" w:afterAutospacing="1" w:line="240" w:lineRule="auto"/>
        <w:rPr>
          <w:rFonts w:ascii="Arial" w:eastAsia="Times New Roman" w:hAnsi="Arial" w:cs="Arial"/>
          <w:color w:val="333333"/>
        </w:rPr>
      </w:pPr>
      <w:r w:rsidRPr="00C44105">
        <w:rPr>
          <w:rFonts w:ascii="Arial" w:eastAsia="Times New Roman" w:hAnsi="Arial" w:cs="Arial"/>
          <w:b/>
          <w:bCs/>
          <w:color w:val="333333"/>
        </w:rPr>
        <w:t xml:space="preserve">B. </w:t>
      </w:r>
      <w:r w:rsidRPr="00C44105">
        <w:rPr>
          <w:rFonts w:ascii="Arial" w:eastAsia="Times New Roman" w:hAnsi="Arial" w:cs="Arial"/>
          <w:color w:val="333333"/>
        </w:rPr>
        <w:t xml:space="preserve">Dollar amount of annual base salary received to date (beginning with pay period 25 or 26 through end of the current pay period): </w:t>
      </w:r>
      <w:r w:rsidR="00ED0866">
        <w:rPr>
          <w:rFonts w:ascii="Arial" w:eastAsia="Times New Roman" w:hAnsi="Arial" w:cs="Arial"/>
          <w:color w:val="333333"/>
        </w:rPr>
        <w:t xml:space="preserve">  </w:t>
      </w:r>
      <w:r w:rsidRPr="00C44105">
        <w:rPr>
          <w:rFonts w:ascii="Arial" w:eastAsia="Times New Roman" w:hAnsi="Arial" w:cs="Arial"/>
          <w:color w:val="333333"/>
        </w:rPr>
        <w:t xml:space="preserve">$ </w:t>
      </w:r>
      <w:sdt>
        <w:sdtPr>
          <w:rPr>
            <w:rFonts w:ascii="Arial" w:eastAsia="Times New Roman" w:hAnsi="Arial" w:cs="Arial"/>
            <w:color w:val="333333"/>
          </w:rPr>
          <w:id w:val="87896416"/>
          <w:placeholder>
            <w:docPart w:val="DefaultPlaceholder_-1854013440"/>
          </w:placeholder>
          <w:showingPlcHdr/>
          <w:text/>
        </w:sdtPr>
        <w:sdtEndPr/>
        <w:sdtContent>
          <w:r w:rsidR="00A223B9" w:rsidRPr="00A223B9">
            <w:rPr>
              <w:rStyle w:val="PlaceholderText"/>
              <w:rFonts w:ascii="Arial" w:hAnsi="Arial" w:cs="Arial"/>
            </w:rPr>
            <w:t>Click or tap here to enter text.</w:t>
          </w:r>
        </w:sdtContent>
      </w:sdt>
    </w:p>
    <w:p w:rsidR="00C44105" w:rsidRPr="00C44105" w:rsidRDefault="00C44105" w:rsidP="00ED0866">
      <w:pPr>
        <w:spacing w:before="100" w:beforeAutospacing="1" w:after="100" w:afterAutospacing="1" w:line="240" w:lineRule="auto"/>
        <w:rPr>
          <w:rFonts w:ascii="Arial" w:eastAsia="Times New Roman" w:hAnsi="Arial" w:cs="Arial"/>
          <w:color w:val="333333"/>
        </w:rPr>
      </w:pPr>
      <w:r w:rsidRPr="00C44105">
        <w:rPr>
          <w:rFonts w:ascii="Arial" w:eastAsia="Times New Roman" w:hAnsi="Arial" w:cs="Arial"/>
          <w:b/>
          <w:bCs/>
          <w:color w:val="333333"/>
        </w:rPr>
        <w:t>C.</w:t>
      </w:r>
      <w:r w:rsidRPr="00C44105">
        <w:rPr>
          <w:rFonts w:ascii="Arial" w:eastAsia="Times New Roman" w:hAnsi="Arial" w:cs="Arial"/>
          <w:color w:val="333333"/>
        </w:rPr>
        <w:t xml:space="preserve"> Annual base salary remaining to be paid in current calendar year (A minus B): </w:t>
      </w:r>
      <w:r w:rsidR="00ED0866">
        <w:rPr>
          <w:rFonts w:ascii="Arial" w:eastAsia="Times New Roman" w:hAnsi="Arial" w:cs="Arial"/>
          <w:color w:val="333333"/>
        </w:rPr>
        <w:t xml:space="preserve"> </w:t>
      </w:r>
      <w:r w:rsidRPr="00C44105">
        <w:rPr>
          <w:rFonts w:ascii="Arial" w:eastAsia="Times New Roman" w:hAnsi="Arial" w:cs="Arial"/>
          <w:color w:val="333333"/>
        </w:rPr>
        <w:t xml:space="preserve">$ </w:t>
      </w:r>
      <w:sdt>
        <w:sdtPr>
          <w:rPr>
            <w:rFonts w:ascii="Arial" w:eastAsia="Times New Roman" w:hAnsi="Arial" w:cs="Arial"/>
            <w:color w:val="333333"/>
          </w:rPr>
          <w:id w:val="-1924094313"/>
          <w:placeholder>
            <w:docPart w:val="DefaultPlaceholder_-1854013440"/>
          </w:placeholder>
          <w:showingPlcHdr/>
          <w:text/>
        </w:sdtPr>
        <w:sdtEndPr/>
        <w:sdtContent>
          <w:r w:rsidR="00A223B9" w:rsidRPr="00A223B9">
            <w:rPr>
              <w:rStyle w:val="PlaceholderText"/>
              <w:rFonts w:ascii="Arial" w:hAnsi="Arial" w:cs="Arial"/>
            </w:rPr>
            <w:t>Click or tap here to enter text.</w:t>
          </w:r>
        </w:sdtContent>
      </w:sdt>
    </w:p>
    <w:p w:rsidR="00C44105" w:rsidRPr="00C44105" w:rsidRDefault="00C44105" w:rsidP="00C44105">
      <w:pPr>
        <w:spacing w:before="100" w:beforeAutospacing="1" w:after="100" w:afterAutospacing="1" w:line="240" w:lineRule="auto"/>
        <w:rPr>
          <w:rFonts w:ascii="Arial" w:eastAsia="Times New Roman" w:hAnsi="Arial" w:cs="Arial"/>
          <w:color w:val="333333"/>
        </w:rPr>
      </w:pPr>
      <w:r w:rsidRPr="00C44105">
        <w:rPr>
          <w:rFonts w:ascii="Arial" w:eastAsia="Times New Roman" w:hAnsi="Arial" w:cs="Arial"/>
          <w:b/>
          <w:bCs/>
          <w:color w:val="333333"/>
        </w:rPr>
        <w:t>D.</w:t>
      </w:r>
      <w:r w:rsidRPr="00C44105">
        <w:rPr>
          <w:rFonts w:ascii="Arial" w:eastAsia="Times New Roman" w:hAnsi="Arial" w:cs="Arial"/>
          <w:color w:val="333333"/>
        </w:rPr>
        <w:t xml:space="preserve"> Total amount of premium pay received to date in current calendar year:</w:t>
      </w:r>
    </w:p>
    <w:p w:rsidR="00C44105" w:rsidRPr="00C44105" w:rsidRDefault="00C44105" w:rsidP="00C44105">
      <w:pPr>
        <w:spacing w:before="100" w:beforeAutospacing="1" w:after="100" w:afterAutospacing="1" w:line="240" w:lineRule="auto"/>
        <w:rPr>
          <w:rFonts w:ascii="Arial" w:eastAsia="Times New Roman" w:hAnsi="Arial" w:cs="Arial"/>
          <w:color w:val="333333"/>
        </w:rPr>
      </w:pPr>
      <w:r w:rsidRPr="00C44105">
        <w:rPr>
          <w:rFonts w:ascii="Arial" w:eastAsia="Times New Roman" w:hAnsi="Arial" w:cs="Arial"/>
          <w:color w:val="333333"/>
        </w:rPr>
        <w:t>Type Total</w:t>
      </w:r>
    </w:p>
    <w:tbl>
      <w:tblPr>
        <w:tblStyle w:val="TableGrid"/>
        <w:tblW w:w="10075" w:type="dxa"/>
        <w:tblLook w:val="04A0" w:firstRow="1" w:lastRow="0" w:firstColumn="1" w:lastColumn="0" w:noHBand="0" w:noVBand="1"/>
      </w:tblPr>
      <w:tblGrid>
        <w:gridCol w:w="3955"/>
        <w:gridCol w:w="6120"/>
      </w:tblGrid>
      <w:tr w:rsidR="00A223B9" w:rsidTr="00905D34">
        <w:tc>
          <w:tcPr>
            <w:tcW w:w="3955" w:type="dxa"/>
          </w:tcPr>
          <w:p w:rsidR="00A223B9" w:rsidRDefault="00A223B9" w:rsidP="00C44105">
            <w:pPr>
              <w:spacing w:before="100" w:beforeAutospacing="1" w:after="100" w:afterAutospacing="1"/>
              <w:rPr>
                <w:rFonts w:ascii="Arial" w:eastAsia="Times New Roman" w:hAnsi="Arial" w:cs="Arial"/>
                <w:color w:val="333333"/>
              </w:rPr>
            </w:pPr>
            <w:r w:rsidRPr="00A223B9">
              <w:rPr>
                <w:rFonts w:ascii="Arial" w:eastAsia="Times New Roman" w:hAnsi="Arial" w:cs="Arial"/>
                <w:color w:val="333333"/>
              </w:rPr>
              <w:t>Sun-day Differential</w:t>
            </w:r>
          </w:p>
        </w:tc>
        <w:tc>
          <w:tcPr>
            <w:tcW w:w="6120" w:type="dxa"/>
          </w:tcPr>
          <w:p w:rsidR="00A223B9" w:rsidRDefault="00A223B9" w:rsidP="00C44105">
            <w:pPr>
              <w:spacing w:before="100" w:beforeAutospacing="1" w:after="100" w:afterAutospacing="1"/>
              <w:rPr>
                <w:rFonts w:ascii="Arial" w:eastAsia="Times New Roman" w:hAnsi="Arial" w:cs="Arial"/>
                <w:color w:val="333333"/>
              </w:rPr>
            </w:pPr>
          </w:p>
        </w:tc>
      </w:tr>
      <w:tr w:rsidR="00A223B9" w:rsidTr="00905D34">
        <w:tc>
          <w:tcPr>
            <w:tcW w:w="3955" w:type="dxa"/>
          </w:tcPr>
          <w:p w:rsidR="00A223B9" w:rsidRDefault="00A223B9" w:rsidP="00C44105">
            <w:pPr>
              <w:spacing w:before="100" w:beforeAutospacing="1" w:after="100" w:afterAutospacing="1"/>
              <w:rPr>
                <w:rFonts w:ascii="Arial" w:eastAsia="Times New Roman" w:hAnsi="Arial" w:cs="Arial"/>
                <w:color w:val="333333"/>
              </w:rPr>
            </w:pPr>
            <w:r w:rsidRPr="00A223B9">
              <w:rPr>
                <w:rFonts w:ascii="Arial" w:eastAsia="Times New Roman" w:hAnsi="Arial" w:cs="Arial"/>
                <w:color w:val="333333"/>
              </w:rPr>
              <w:t>Sunday Diff w/Night Diff</w:t>
            </w:r>
          </w:p>
        </w:tc>
        <w:tc>
          <w:tcPr>
            <w:tcW w:w="6120" w:type="dxa"/>
          </w:tcPr>
          <w:p w:rsidR="00A223B9" w:rsidRDefault="00A223B9" w:rsidP="00C44105">
            <w:pPr>
              <w:spacing w:before="100" w:beforeAutospacing="1" w:after="100" w:afterAutospacing="1"/>
              <w:rPr>
                <w:rFonts w:ascii="Arial" w:eastAsia="Times New Roman" w:hAnsi="Arial" w:cs="Arial"/>
                <w:color w:val="333333"/>
              </w:rPr>
            </w:pPr>
          </w:p>
        </w:tc>
      </w:tr>
      <w:tr w:rsidR="00A223B9" w:rsidTr="00905D34">
        <w:tc>
          <w:tcPr>
            <w:tcW w:w="3955" w:type="dxa"/>
          </w:tcPr>
          <w:p w:rsidR="00A223B9" w:rsidRDefault="00A223B9" w:rsidP="00C44105">
            <w:pPr>
              <w:spacing w:before="100" w:beforeAutospacing="1" w:after="100" w:afterAutospacing="1"/>
              <w:rPr>
                <w:rFonts w:ascii="Arial" w:eastAsia="Times New Roman" w:hAnsi="Arial" w:cs="Arial"/>
                <w:color w:val="333333"/>
              </w:rPr>
            </w:pPr>
            <w:r w:rsidRPr="00A223B9">
              <w:rPr>
                <w:rFonts w:ascii="Arial" w:eastAsia="Times New Roman" w:hAnsi="Arial" w:cs="Arial"/>
                <w:color w:val="333333"/>
              </w:rPr>
              <w:t>Night Differential</w:t>
            </w:r>
          </w:p>
        </w:tc>
        <w:tc>
          <w:tcPr>
            <w:tcW w:w="6120" w:type="dxa"/>
          </w:tcPr>
          <w:p w:rsidR="00A223B9" w:rsidRDefault="00A223B9" w:rsidP="00C44105">
            <w:pPr>
              <w:spacing w:before="100" w:beforeAutospacing="1" w:after="100" w:afterAutospacing="1"/>
              <w:rPr>
                <w:rFonts w:ascii="Arial" w:eastAsia="Times New Roman" w:hAnsi="Arial" w:cs="Arial"/>
                <w:color w:val="333333"/>
              </w:rPr>
            </w:pPr>
          </w:p>
        </w:tc>
      </w:tr>
      <w:tr w:rsidR="00A223B9" w:rsidTr="00905D34">
        <w:tc>
          <w:tcPr>
            <w:tcW w:w="3955" w:type="dxa"/>
          </w:tcPr>
          <w:p w:rsidR="00A223B9" w:rsidRDefault="00A223B9" w:rsidP="00C44105">
            <w:pPr>
              <w:spacing w:before="100" w:beforeAutospacing="1" w:after="100" w:afterAutospacing="1"/>
              <w:rPr>
                <w:rFonts w:ascii="Arial" w:eastAsia="Times New Roman" w:hAnsi="Arial" w:cs="Arial"/>
                <w:color w:val="333333"/>
              </w:rPr>
            </w:pPr>
            <w:r w:rsidRPr="00A223B9">
              <w:rPr>
                <w:rFonts w:ascii="Arial" w:eastAsia="Times New Roman" w:hAnsi="Arial" w:cs="Arial"/>
                <w:color w:val="333333"/>
              </w:rPr>
              <w:t>Overtime over 8</w:t>
            </w:r>
          </w:p>
        </w:tc>
        <w:tc>
          <w:tcPr>
            <w:tcW w:w="6120" w:type="dxa"/>
          </w:tcPr>
          <w:p w:rsidR="00A223B9" w:rsidRDefault="00A223B9" w:rsidP="00C44105">
            <w:pPr>
              <w:spacing w:before="100" w:beforeAutospacing="1" w:after="100" w:afterAutospacing="1"/>
              <w:rPr>
                <w:rFonts w:ascii="Arial" w:eastAsia="Times New Roman" w:hAnsi="Arial" w:cs="Arial"/>
                <w:color w:val="333333"/>
              </w:rPr>
            </w:pPr>
          </w:p>
        </w:tc>
      </w:tr>
      <w:tr w:rsidR="00A223B9" w:rsidTr="00905D34">
        <w:tc>
          <w:tcPr>
            <w:tcW w:w="3955" w:type="dxa"/>
          </w:tcPr>
          <w:p w:rsidR="00A223B9" w:rsidRDefault="00A223B9" w:rsidP="00C44105">
            <w:pPr>
              <w:spacing w:before="100" w:beforeAutospacing="1" w:after="100" w:afterAutospacing="1"/>
              <w:rPr>
                <w:rFonts w:ascii="Arial" w:eastAsia="Times New Roman" w:hAnsi="Arial" w:cs="Arial"/>
                <w:color w:val="333333"/>
              </w:rPr>
            </w:pPr>
            <w:r w:rsidRPr="00A223B9">
              <w:rPr>
                <w:rFonts w:ascii="Arial" w:eastAsia="Times New Roman" w:hAnsi="Arial" w:cs="Arial"/>
                <w:color w:val="333333"/>
              </w:rPr>
              <w:t>Overtime over 40</w:t>
            </w:r>
          </w:p>
        </w:tc>
        <w:tc>
          <w:tcPr>
            <w:tcW w:w="6120" w:type="dxa"/>
          </w:tcPr>
          <w:p w:rsidR="00A223B9" w:rsidRDefault="00A223B9" w:rsidP="00C44105">
            <w:pPr>
              <w:spacing w:before="100" w:beforeAutospacing="1" w:after="100" w:afterAutospacing="1"/>
              <w:rPr>
                <w:rFonts w:ascii="Arial" w:eastAsia="Times New Roman" w:hAnsi="Arial" w:cs="Arial"/>
                <w:color w:val="333333"/>
              </w:rPr>
            </w:pPr>
          </w:p>
        </w:tc>
      </w:tr>
      <w:tr w:rsidR="00A223B9" w:rsidTr="00905D34">
        <w:tc>
          <w:tcPr>
            <w:tcW w:w="3955" w:type="dxa"/>
          </w:tcPr>
          <w:p w:rsidR="00A223B9" w:rsidRDefault="00A223B9" w:rsidP="00C44105">
            <w:pPr>
              <w:spacing w:before="100" w:beforeAutospacing="1" w:after="100" w:afterAutospacing="1"/>
              <w:rPr>
                <w:rFonts w:ascii="Arial" w:eastAsia="Times New Roman" w:hAnsi="Arial" w:cs="Arial"/>
                <w:color w:val="333333"/>
              </w:rPr>
            </w:pPr>
            <w:r w:rsidRPr="00A223B9">
              <w:rPr>
                <w:rFonts w:ascii="Arial" w:eastAsia="Times New Roman" w:hAnsi="Arial" w:cs="Arial"/>
                <w:color w:val="333333"/>
              </w:rPr>
              <w:t>OT over 40 w/Night Diff</w:t>
            </w:r>
          </w:p>
        </w:tc>
        <w:tc>
          <w:tcPr>
            <w:tcW w:w="6120" w:type="dxa"/>
          </w:tcPr>
          <w:p w:rsidR="00A223B9" w:rsidRDefault="00A223B9" w:rsidP="00C44105">
            <w:pPr>
              <w:spacing w:before="100" w:beforeAutospacing="1" w:after="100" w:afterAutospacing="1"/>
              <w:rPr>
                <w:rFonts w:ascii="Arial" w:eastAsia="Times New Roman" w:hAnsi="Arial" w:cs="Arial"/>
                <w:color w:val="333333"/>
              </w:rPr>
            </w:pPr>
          </w:p>
        </w:tc>
      </w:tr>
      <w:tr w:rsidR="00A223B9" w:rsidTr="00905D34">
        <w:tc>
          <w:tcPr>
            <w:tcW w:w="3955" w:type="dxa"/>
          </w:tcPr>
          <w:p w:rsidR="00A223B9" w:rsidRDefault="00A223B9" w:rsidP="00C44105">
            <w:pPr>
              <w:spacing w:before="100" w:beforeAutospacing="1" w:after="100" w:afterAutospacing="1"/>
              <w:rPr>
                <w:rFonts w:ascii="Arial" w:eastAsia="Times New Roman" w:hAnsi="Arial" w:cs="Arial"/>
                <w:color w:val="333333"/>
              </w:rPr>
            </w:pPr>
            <w:r w:rsidRPr="00A223B9">
              <w:rPr>
                <w:rFonts w:ascii="Arial" w:eastAsia="Times New Roman" w:hAnsi="Arial" w:cs="Arial"/>
                <w:color w:val="333333"/>
              </w:rPr>
              <w:t>OT over 8 w/Night Diff</w:t>
            </w:r>
          </w:p>
        </w:tc>
        <w:tc>
          <w:tcPr>
            <w:tcW w:w="6120" w:type="dxa"/>
          </w:tcPr>
          <w:p w:rsidR="00A223B9" w:rsidRDefault="00A223B9" w:rsidP="00C44105">
            <w:pPr>
              <w:spacing w:before="100" w:beforeAutospacing="1" w:after="100" w:afterAutospacing="1"/>
              <w:rPr>
                <w:rFonts w:ascii="Arial" w:eastAsia="Times New Roman" w:hAnsi="Arial" w:cs="Arial"/>
                <w:color w:val="333333"/>
              </w:rPr>
            </w:pPr>
          </w:p>
        </w:tc>
      </w:tr>
      <w:tr w:rsidR="00A223B9" w:rsidTr="00905D34">
        <w:tc>
          <w:tcPr>
            <w:tcW w:w="3955" w:type="dxa"/>
          </w:tcPr>
          <w:p w:rsidR="00A223B9" w:rsidRDefault="00A223B9" w:rsidP="00C44105">
            <w:pPr>
              <w:spacing w:before="100" w:beforeAutospacing="1" w:after="100" w:afterAutospacing="1"/>
              <w:rPr>
                <w:rFonts w:ascii="Arial" w:eastAsia="Times New Roman" w:hAnsi="Arial" w:cs="Arial"/>
                <w:color w:val="333333"/>
              </w:rPr>
            </w:pPr>
            <w:r w:rsidRPr="00A223B9">
              <w:rPr>
                <w:rFonts w:ascii="Arial" w:eastAsia="Times New Roman" w:hAnsi="Arial" w:cs="Arial"/>
                <w:color w:val="333333"/>
              </w:rPr>
              <w:t>Overtime Call-back</w:t>
            </w:r>
          </w:p>
        </w:tc>
        <w:tc>
          <w:tcPr>
            <w:tcW w:w="6120" w:type="dxa"/>
          </w:tcPr>
          <w:p w:rsidR="00A223B9" w:rsidRDefault="00A223B9" w:rsidP="00C44105">
            <w:pPr>
              <w:spacing w:before="100" w:beforeAutospacing="1" w:after="100" w:afterAutospacing="1"/>
              <w:rPr>
                <w:rFonts w:ascii="Arial" w:eastAsia="Times New Roman" w:hAnsi="Arial" w:cs="Arial"/>
                <w:color w:val="333333"/>
              </w:rPr>
            </w:pPr>
          </w:p>
        </w:tc>
      </w:tr>
      <w:tr w:rsidR="00A223B9" w:rsidTr="00905D34">
        <w:tc>
          <w:tcPr>
            <w:tcW w:w="3955" w:type="dxa"/>
          </w:tcPr>
          <w:p w:rsidR="00A223B9" w:rsidRDefault="00A223B9" w:rsidP="00C44105">
            <w:pPr>
              <w:spacing w:before="100" w:beforeAutospacing="1" w:after="100" w:afterAutospacing="1"/>
              <w:rPr>
                <w:rFonts w:ascii="Arial" w:eastAsia="Times New Roman" w:hAnsi="Arial" w:cs="Arial"/>
                <w:color w:val="333333"/>
              </w:rPr>
            </w:pPr>
            <w:r w:rsidRPr="00A223B9">
              <w:rPr>
                <w:rFonts w:ascii="Arial" w:eastAsia="Times New Roman" w:hAnsi="Arial" w:cs="Arial"/>
                <w:color w:val="333333"/>
              </w:rPr>
              <w:lastRenderedPageBreak/>
              <w:t>Holiday Worked</w:t>
            </w:r>
          </w:p>
        </w:tc>
        <w:tc>
          <w:tcPr>
            <w:tcW w:w="6120" w:type="dxa"/>
          </w:tcPr>
          <w:p w:rsidR="00A223B9" w:rsidRDefault="00A223B9" w:rsidP="00C44105">
            <w:pPr>
              <w:spacing w:before="100" w:beforeAutospacing="1" w:after="100" w:afterAutospacing="1"/>
              <w:rPr>
                <w:rFonts w:ascii="Arial" w:eastAsia="Times New Roman" w:hAnsi="Arial" w:cs="Arial"/>
                <w:color w:val="333333"/>
              </w:rPr>
            </w:pPr>
          </w:p>
        </w:tc>
      </w:tr>
      <w:tr w:rsidR="00A223B9" w:rsidTr="00905D34">
        <w:tc>
          <w:tcPr>
            <w:tcW w:w="3955" w:type="dxa"/>
          </w:tcPr>
          <w:p w:rsidR="00A223B9" w:rsidRDefault="00A223B9" w:rsidP="00C44105">
            <w:pPr>
              <w:spacing w:before="100" w:beforeAutospacing="1" w:after="100" w:afterAutospacing="1"/>
              <w:rPr>
                <w:rFonts w:ascii="Arial" w:eastAsia="Times New Roman" w:hAnsi="Arial" w:cs="Arial"/>
                <w:color w:val="333333"/>
              </w:rPr>
            </w:pPr>
            <w:r w:rsidRPr="00A223B9">
              <w:rPr>
                <w:rFonts w:ascii="Arial" w:eastAsia="Times New Roman" w:hAnsi="Arial" w:cs="Arial"/>
                <w:color w:val="333333"/>
              </w:rPr>
              <w:t>Compensatory Time</w:t>
            </w:r>
          </w:p>
        </w:tc>
        <w:tc>
          <w:tcPr>
            <w:tcW w:w="6120" w:type="dxa"/>
          </w:tcPr>
          <w:p w:rsidR="00A223B9" w:rsidRDefault="00A223B9" w:rsidP="00C44105">
            <w:pPr>
              <w:spacing w:before="100" w:beforeAutospacing="1" w:after="100" w:afterAutospacing="1"/>
              <w:rPr>
                <w:rFonts w:ascii="Arial" w:eastAsia="Times New Roman" w:hAnsi="Arial" w:cs="Arial"/>
                <w:color w:val="333333"/>
              </w:rPr>
            </w:pPr>
          </w:p>
        </w:tc>
      </w:tr>
      <w:tr w:rsidR="00A223B9" w:rsidTr="00905D34">
        <w:tc>
          <w:tcPr>
            <w:tcW w:w="3955" w:type="dxa"/>
          </w:tcPr>
          <w:p w:rsidR="00A223B9" w:rsidRDefault="00A223B9" w:rsidP="00C44105">
            <w:pPr>
              <w:spacing w:before="100" w:beforeAutospacing="1" w:after="100" w:afterAutospacing="1"/>
              <w:rPr>
                <w:rFonts w:ascii="Arial" w:eastAsia="Times New Roman" w:hAnsi="Arial" w:cs="Arial"/>
                <w:color w:val="333333"/>
              </w:rPr>
            </w:pPr>
            <w:r w:rsidRPr="00A223B9">
              <w:rPr>
                <w:rFonts w:ascii="Arial" w:eastAsia="Times New Roman" w:hAnsi="Arial" w:cs="Arial"/>
                <w:color w:val="333333"/>
              </w:rPr>
              <w:t>FLSA</w:t>
            </w:r>
          </w:p>
        </w:tc>
        <w:tc>
          <w:tcPr>
            <w:tcW w:w="6120" w:type="dxa"/>
          </w:tcPr>
          <w:p w:rsidR="00A223B9" w:rsidRDefault="00A223B9" w:rsidP="00C44105">
            <w:pPr>
              <w:spacing w:before="100" w:beforeAutospacing="1" w:after="100" w:afterAutospacing="1"/>
              <w:rPr>
                <w:rFonts w:ascii="Arial" w:eastAsia="Times New Roman" w:hAnsi="Arial" w:cs="Arial"/>
                <w:color w:val="333333"/>
              </w:rPr>
            </w:pPr>
          </w:p>
        </w:tc>
      </w:tr>
      <w:tr w:rsidR="00A223B9" w:rsidTr="00905D34">
        <w:tc>
          <w:tcPr>
            <w:tcW w:w="3955" w:type="dxa"/>
          </w:tcPr>
          <w:p w:rsidR="00A223B9" w:rsidRDefault="00A223B9" w:rsidP="00C44105">
            <w:pPr>
              <w:spacing w:before="100" w:beforeAutospacing="1" w:after="100" w:afterAutospacing="1"/>
              <w:rPr>
                <w:rFonts w:ascii="Arial" w:eastAsia="Times New Roman" w:hAnsi="Arial" w:cs="Arial"/>
                <w:color w:val="333333"/>
              </w:rPr>
            </w:pPr>
            <w:r w:rsidRPr="00A223B9">
              <w:rPr>
                <w:rFonts w:ascii="Arial" w:eastAsia="Times New Roman" w:hAnsi="Arial" w:cs="Arial"/>
                <w:color w:val="333333"/>
              </w:rPr>
              <w:t>AUO/Standby/Availability</w:t>
            </w:r>
          </w:p>
        </w:tc>
        <w:tc>
          <w:tcPr>
            <w:tcW w:w="6120" w:type="dxa"/>
          </w:tcPr>
          <w:p w:rsidR="00A223B9" w:rsidRDefault="00A223B9" w:rsidP="00C44105">
            <w:pPr>
              <w:spacing w:before="100" w:beforeAutospacing="1" w:after="100" w:afterAutospacing="1"/>
              <w:rPr>
                <w:rFonts w:ascii="Arial" w:eastAsia="Times New Roman" w:hAnsi="Arial" w:cs="Arial"/>
                <w:color w:val="333333"/>
              </w:rPr>
            </w:pPr>
          </w:p>
        </w:tc>
      </w:tr>
    </w:tbl>
    <w:p w:rsidR="00A223B9" w:rsidRPr="00C44105" w:rsidRDefault="00A223B9" w:rsidP="00A223B9">
      <w:pPr>
        <w:spacing w:before="100" w:beforeAutospacing="1" w:after="100" w:afterAutospacing="1" w:line="240" w:lineRule="auto"/>
        <w:ind w:firstLine="720"/>
        <w:rPr>
          <w:rFonts w:ascii="Arial" w:eastAsia="Times New Roman" w:hAnsi="Arial" w:cs="Arial"/>
          <w:color w:val="333333"/>
        </w:rPr>
      </w:pPr>
      <w:r w:rsidRPr="00C44105">
        <w:rPr>
          <w:rFonts w:ascii="Arial" w:eastAsia="Times New Roman" w:hAnsi="Arial" w:cs="Arial"/>
          <w:color w:val="333333"/>
        </w:rPr>
        <w:t xml:space="preserve">$ </w:t>
      </w:r>
      <w:sdt>
        <w:sdtPr>
          <w:rPr>
            <w:rFonts w:ascii="Arial" w:eastAsia="Times New Roman" w:hAnsi="Arial" w:cs="Arial"/>
            <w:color w:val="333333"/>
          </w:rPr>
          <w:id w:val="-1896340199"/>
          <w:placeholder>
            <w:docPart w:val="E627705B855647238255FEE7399FE6D7"/>
          </w:placeholder>
          <w:showingPlcHdr/>
          <w:text/>
        </w:sdtPr>
        <w:sdtEndPr/>
        <w:sdtContent>
          <w:r w:rsidRPr="00A223B9">
            <w:rPr>
              <w:rStyle w:val="PlaceholderText"/>
              <w:rFonts w:ascii="Arial" w:hAnsi="Arial" w:cs="Arial"/>
            </w:rPr>
            <w:t>Click or tap here to enter text.</w:t>
          </w:r>
        </w:sdtContent>
      </w:sdt>
    </w:p>
    <w:p w:rsidR="00A223B9" w:rsidRPr="00C44105" w:rsidRDefault="00C44105" w:rsidP="00ED0866">
      <w:pPr>
        <w:spacing w:before="100" w:beforeAutospacing="1" w:after="100" w:afterAutospacing="1" w:line="240" w:lineRule="auto"/>
        <w:rPr>
          <w:rFonts w:ascii="Arial" w:eastAsia="Times New Roman" w:hAnsi="Arial" w:cs="Arial"/>
          <w:color w:val="333333"/>
        </w:rPr>
      </w:pPr>
      <w:r w:rsidRPr="00C44105">
        <w:rPr>
          <w:rFonts w:ascii="Arial" w:eastAsia="Times New Roman" w:hAnsi="Arial" w:cs="Arial"/>
          <w:b/>
          <w:bCs/>
          <w:color w:val="333333"/>
        </w:rPr>
        <w:t xml:space="preserve">E. </w:t>
      </w:r>
      <w:r w:rsidRPr="00C44105">
        <w:rPr>
          <w:rFonts w:ascii="Arial" w:eastAsia="Times New Roman" w:hAnsi="Arial" w:cs="Arial"/>
          <w:color w:val="333333"/>
        </w:rPr>
        <w:t xml:space="preserve">Total annual base salary and premium pay received to date and base salary left to be paid in the remainder of the calendar year (B plus C plus D): </w:t>
      </w:r>
      <w:r w:rsidR="00ED0866">
        <w:rPr>
          <w:rFonts w:ascii="Arial" w:eastAsia="Times New Roman" w:hAnsi="Arial" w:cs="Arial"/>
          <w:color w:val="333333"/>
        </w:rPr>
        <w:t xml:space="preserve"> </w:t>
      </w:r>
      <w:r w:rsidR="00A223B9" w:rsidRPr="00C44105">
        <w:rPr>
          <w:rFonts w:ascii="Arial" w:eastAsia="Times New Roman" w:hAnsi="Arial" w:cs="Arial"/>
          <w:color w:val="333333"/>
        </w:rPr>
        <w:t xml:space="preserve">$ </w:t>
      </w:r>
      <w:sdt>
        <w:sdtPr>
          <w:rPr>
            <w:rFonts w:ascii="Arial" w:eastAsia="Times New Roman" w:hAnsi="Arial" w:cs="Arial"/>
            <w:color w:val="333333"/>
          </w:rPr>
          <w:id w:val="-1861801181"/>
          <w:placeholder>
            <w:docPart w:val="6FB0ADAA157F435D99B665B27A7FE825"/>
          </w:placeholder>
          <w:showingPlcHdr/>
          <w:text/>
        </w:sdtPr>
        <w:sdtEndPr/>
        <w:sdtContent>
          <w:r w:rsidR="00A223B9" w:rsidRPr="00A223B9">
            <w:rPr>
              <w:rStyle w:val="PlaceholderText"/>
              <w:rFonts w:ascii="Arial" w:hAnsi="Arial" w:cs="Arial"/>
            </w:rPr>
            <w:t>Click or tap here to enter text.</w:t>
          </w:r>
        </w:sdtContent>
      </w:sdt>
    </w:p>
    <w:p w:rsidR="00A223B9" w:rsidRPr="00C44105" w:rsidRDefault="00A223B9" w:rsidP="00ED0866">
      <w:pPr>
        <w:spacing w:before="100" w:beforeAutospacing="1" w:after="100" w:afterAutospacing="1" w:line="240" w:lineRule="auto"/>
        <w:rPr>
          <w:rFonts w:ascii="Arial" w:eastAsia="Times New Roman" w:hAnsi="Arial" w:cs="Arial"/>
          <w:color w:val="333333"/>
        </w:rPr>
      </w:pPr>
      <w:r w:rsidRPr="00C44105">
        <w:rPr>
          <w:rFonts w:ascii="Arial" w:eastAsia="Times New Roman" w:hAnsi="Arial" w:cs="Arial"/>
          <w:b/>
          <w:bCs/>
          <w:color w:val="333333"/>
        </w:rPr>
        <w:t xml:space="preserve"> </w:t>
      </w:r>
      <w:r w:rsidR="00C44105" w:rsidRPr="00C44105">
        <w:rPr>
          <w:rFonts w:ascii="Arial" w:eastAsia="Times New Roman" w:hAnsi="Arial" w:cs="Arial"/>
          <w:b/>
          <w:bCs/>
          <w:color w:val="333333"/>
        </w:rPr>
        <w:t>F.</w:t>
      </w:r>
      <w:r w:rsidR="00C44105" w:rsidRPr="00C44105">
        <w:rPr>
          <w:rFonts w:ascii="Arial" w:eastAsia="Times New Roman" w:hAnsi="Arial" w:cs="Arial"/>
          <w:color w:val="333333"/>
        </w:rPr>
        <w:t xml:space="preserve"> Total amount available for premium pay of any type for the remainder of the current calendar year (annual pay cap minus E): </w:t>
      </w:r>
      <w:r w:rsidR="00ED0866">
        <w:rPr>
          <w:rFonts w:ascii="Arial" w:eastAsia="Times New Roman" w:hAnsi="Arial" w:cs="Arial"/>
          <w:color w:val="333333"/>
        </w:rPr>
        <w:t xml:space="preserve"> </w:t>
      </w:r>
      <w:r w:rsidRPr="00C44105">
        <w:rPr>
          <w:rFonts w:ascii="Arial" w:eastAsia="Times New Roman" w:hAnsi="Arial" w:cs="Arial"/>
          <w:color w:val="333333"/>
        </w:rPr>
        <w:t xml:space="preserve">$ </w:t>
      </w:r>
      <w:sdt>
        <w:sdtPr>
          <w:rPr>
            <w:rFonts w:ascii="Arial" w:eastAsia="Times New Roman" w:hAnsi="Arial" w:cs="Arial"/>
            <w:color w:val="333333"/>
          </w:rPr>
          <w:id w:val="352926301"/>
          <w:placeholder>
            <w:docPart w:val="9D4C76053522460EB24514EFE1C7A228"/>
          </w:placeholder>
          <w:showingPlcHdr/>
          <w:text/>
        </w:sdtPr>
        <w:sdtEndPr/>
        <w:sdtContent>
          <w:r w:rsidRPr="00A223B9">
            <w:rPr>
              <w:rStyle w:val="PlaceholderText"/>
              <w:rFonts w:ascii="Arial" w:hAnsi="Arial" w:cs="Arial"/>
            </w:rPr>
            <w:t>Click or tap here to enter text.</w:t>
          </w:r>
        </w:sdtContent>
      </w:sdt>
    </w:p>
    <w:p w:rsidR="00A223B9" w:rsidRDefault="00C44105" w:rsidP="00A223B9">
      <w:pPr>
        <w:spacing w:before="100" w:beforeAutospacing="1" w:after="100" w:afterAutospacing="1" w:line="240" w:lineRule="auto"/>
        <w:jc w:val="both"/>
        <w:rPr>
          <w:rFonts w:ascii="Arial" w:eastAsia="Times New Roman" w:hAnsi="Arial" w:cs="Arial"/>
          <w:color w:val="333333"/>
        </w:rPr>
      </w:pPr>
      <w:r w:rsidRPr="00C44105">
        <w:rPr>
          <w:rFonts w:ascii="Arial" w:eastAsia="Times New Roman" w:hAnsi="Arial" w:cs="Arial"/>
          <w:color w:val="333333"/>
        </w:rPr>
        <w:t>CERTIFICATION: I certify that the above figures are correct to the best of my knowledge. I understand that any increases or decreases in my base salary or premium pay entitlements may increase or decrease the amount of additional premium pay I can earn in the remainder of the current calendar year. I also understand that the total of base salary and premium pay I receive may not exceed the greater of the annual rate of basic pay for a GS-15/10 or Level V of the Executive Schedule, in a calendar year. Consequently, if the total of base salary and premium pay I receive at the end of the calendar year exceeds the greater of the annual rate of basic pay of a GS-15/step 10 or Level V of the Executive Schedule, any excess premium pay becomes an overpayment regardless of whether some or all of it was performed in conjunction with an emergency. The amount of the overpayment will be recouped, regardless of administrative error or oversight in the computation above. This statement constitutes evidence of my knowledge of the applicable biweekly and annual pay cap and my responsibility for monitoring premium pay to ensure that premium pay does not exceed the appropriate pay cap. I do not abrogate my right to request a waiver of any overpayment; however, a waiver of overpayment is not likely to be granted as a result of my certification of this statement.</w:t>
      </w:r>
    </w:p>
    <w:p w:rsidR="00ED0866" w:rsidRPr="00C44105" w:rsidRDefault="00ED0866" w:rsidP="00A223B9">
      <w:pPr>
        <w:spacing w:before="100" w:beforeAutospacing="1" w:after="100" w:afterAutospacing="1" w:line="240" w:lineRule="auto"/>
        <w:jc w:val="both"/>
        <w:rPr>
          <w:rFonts w:ascii="Arial" w:eastAsia="Times New Roman" w:hAnsi="Arial" w:cs="Arial"/>
          <w:color w:val="333333"/>
        </w:rPr>
      </w:pPr>
    </w:p>
    <w:p w:rsidR="00C44105" w:rsidRDefault="00A223B9" w:rsidP="00C44105">
      <w:pPr>
        <w:spacing w:before="100" w:beforeAutospacing="1" w:after="100" w:afterAutospacing="1" w:line="240" w:lineRule="auto"/>
        <w:rPr>
          <w:rFonts w:ascii="Arial" w:eastAsia="Times New Roman" w:hAnsi="Arial" w:cs="Arial"/>
          <w:color w:val="333333"/>
        </w:rPr>
      </w:pPr>
      <w:r w:rsidRPr="00C44105">
        <w:rPr>
          <w:rFonts w:ascii="Arial" w:eastAsia="Times New Roman" w:hAnsi="Arial" w:cs="Arial"/>
          <w:color w:val="333333"/>
        </w:rPr>
        <w:t xml:space="preserve">______________________________ </w:t>
      </w:r>
      <w:r>
        <w:rPr>
          <w:rFonts w:ascii="Arial" w:eastAsia="Times New Roman" w:hAnsi="Arial" w:cs="Arial"/>
          <w:color w:val="333333"/>
        </w:rPr>
        <w:tab/>
      </w:r>
      <w:sdt>
        <w:sdtPr>
          <w:rPr>
            <w:rFonts w:ascii="Arial" w:eastAsia="Times New Roman" w:hAnsi="Arial" w:cs="Arial"/>
            <w:color w:val="333333"/>
          </w:rPr>
          <w:id w:val="-1324734911"/>
          <w:placeholder>
            <w:docPart w:val="DefaultPlaceholder_-1854013440"/>
          </w:placeholder>
          <w:showingPlcHdr/>
          <w:text/>
        </w:sdtPr>
        <w:sdtEndPr/>
        <w:sdtContent>
          <w:r w:rsidR="00ED0866" w:rsidRPr="00667FF5">
            <w:rPr>
              <w:rStyle w:val="PlaceholderText"/>
            </w:rPr>
            <w:t>Click or tap here to enter text.</w:t>
          </w:r>
        </w:sdtContent>
      </w:sdt>
      <w:r w:rsidR="00C44105" w:rsidRPr="00C44105">
        <w:rPr>
          <w:rFonts w:ascii="Arial" w:eastAsia="Times New Roman" w:hAnsi="Arial" w:cs="Arial"/>
          <w:color w:val="333333"/>
        </w:rPr>
        <w:br/>
        <w:t xml:space="preserve">Employee </w:t>
      </w:r>
      <w:r>
        <w:rPr>
          <w:rFonts w:ascii="Arial" w:eastAsia="Times New Roman" w:hAnsi="Arial" w:cs="Arial"/>
          <w:color w:val="333333"/>
        </w:rPr>
        <w:tab/>
      </w:r>
      <w:r>
        <w:rPr>
          <w:rFonts w:ascii="Arial" w:eastAsia="Times New Roman" w:hAnsi="Arial" w:cs="Arial"/>
          <w:color w:val="333333"/>
        </w:rPr>
        <w:tab/>
      </w:r>
      <w:r>
        <w:rPr>
          <w:rFonts w:ascii="Arial" w:eastAsia="Times New Roman" w:hAnsi="Arial" w:cs="Arial"/>
          <w:color w:val="333333"/>
        </w:rPr>
        <w:tab/>
      </w:r>
      <w:r>
        <w:rPr>
          <w:rFonts w:ascii="Arial" w:eastAsia="Times New Roman" w:hAnsi="Arial" w:cs="Arial"/>
          <w:color w:val="333333"/>
        </w:rPr>
        <w:tab/>
      </w:r>
      <w:r>
        <w:rPr>
          <w:rFonts w:ascii="Arial" w:eastAsia="Times New Roman" w:hAnsi="Arial" w:cs="Arial"/>
          <w:color w:val="333333"/>
        </w:rPr>
        <w:tab/>
      </w:r>
      <w:r w:rsidR="00C44105" w:rsidRPr="00C44105">
        <w:rPr>
          <w:rFonts w:ascii="Arial" w:eastAsia="Times New Roman" w:hAnsi="Arial" w:cs="Arial"/>
          <w:color w:val="333333"/>
        </w:rPr>
        <w:t>Date</w:t>
      </w:r>
    </w:p>
    <w:p w:rsidR="00A223B9" w:rsidRDefault="00A223B9" w:rsidP="00C44105">
      <w:pPr>
        <w:spacing w:before="100" w:beforeAutospacing="1" w:after="100" w:afterAutospacing="1" w:line="240" w:lineRule="auto"/>
        <w:rPr>
          <w:rFonts w:ascii="Arial" w:eastAsia="Times New Roman" w:hAnsi="Arial" w:cs="Arial"/>
          <w:color w:val="333333"/>
        </w:rPr>
      </w:pPr>
    </w:p>
    <w:p w:rsidR="00C44105" w:rsidRDefault="00C44105" w:rsidP="00C44105">
      <w:pPr>
        <w:spacing w:before="100" w:beforeAutospacing="1" w:after="100" w:afterAutospacing="1" w:line="240" w:lineRule="auto"/>
        <w:rPr>
          <w:rFonts w:ascii="Arial" w:eastAsia="Times New Roman" w:hAnsi="Arial" w:cs="Arial"/>
          <w:color w:val="333333"/>
        </w:rPr>
      </w:pPr>
      <w:r w:rsidRPr="00C44105">
        <w:rPr>
          <w:rFonts w:ascii="Arial" w:eastAsia="Times New Roman" w:hAnsi="Arial" w:cs="Arial"/>
          <w:color w:val="333333"/>
        </w:rPr>
        <w:t xml:space="preserve">______________________________ </w:t>
      </w:r>
      <w:r w:rsidR="00A223B9">
        <w:rPr>
          <w:rFonts w:ascii="Arial" w:eastAsia="Times New Roman" w:hAnsi="Arial" w:cs="Arial"/>
          <w:color w:val="333333"/>
        </w:rPr>
        <w:tab/>
      </w:r>
      <w:sdt>
        <w:sdtPr>
          <w:rPr>
            <w:rFonts w:ascii="Arial" w:eastAsia="Times New Roman" w:hAnsi="Arial" w:cs="Arial"/>
            <w:color w:val="333333"/>
          </w:rPr>
          <w:id w:val="-754507243"/>
          <w:placeholder>
            <w:docPart w:val="DefaultPlaceholder_-1854013440"/>
          </w:placeholder>
          <w:showingPlcHdr/>
          <w:text/>
        </w:sdtPr>
        <w:sdtEndPr/>
        <w:sdtContent>
          <w:r w:rsidR="00ED0866" w:rsidRPr="00667FF5">
            <w:rPr>
              <w:rStyle w:val="PlaceholderText"/>
            </w:rPr>
            <w:t>Click or tap here to enter text.</w:t>
          </w:r>
        </w:sdtContent>
      </w:sdt>
      <w:r w:rsidRPr="00C44105">
        <w:rPr>
          <w:rFonts w:ascii="Arial" w:eastAsia="Times New Roman" w:hAnsi="Arial" w:cs="Arial"/>
          <w:color w:val="333333"/>
        </w:rPr>
        <w:br/>
        <w:t xml:space="preserve">First level supervisor </w:t>
      </w:r>
      <w:r w:rsidR="00A223B9">
        <w:rPr>
          <w:rFonts w:ascii="Arial" w:eastAsia="Times New Roman" w:hAnsi="Arial" w:cs="Arial"/>
          <w:color w:val="333333"/>
        </w:rPr>
        <w:tab/>
      </w:r>
      <w:r w:rsidR="00A223B9">
        <w:rPr>
          <w:rFonts w:ascii="Arial" w:eastAsia="Times New Roman" w:hAnsi="Arial" w:cs="Arial"/>
          <w:color w:val="333333"/>
        </w:rPr>
        <w:tab/>
      </w:r>
      <w:r w:rsidR="00A223B9">
        <w:rPr>
          <w:rFonts w:ascii="Arial" w:eastAsia="Times New Roman" w:hAnsi="Arial" w:cs="Arial"/>
          <w:color w:val="333333"/>
        </w:rPr>
        <w:tab/>
      </w:r>
      <w:r w:rsidR="00A223B9">
        <w:rPr>
          <w:rFonts w:ascii="Arial" w:eastAsia="Times New Roman" w:hAnsi="Arial" w:cs="Arial"/>
          <w:color w:val="333333"/>
        </w:rPr>
        <w:tab/>
      </w:r>
      <w:r w:rsidRPr="00C44105">
        <w:rPr>
          <w:rFonts w:ascii="Arial" w:eastAsia="Times New Roman" w:hAnsi="Arial" w:cs="Arial"/>
          <w:color w:val="333333"/>
        </w:rPr>
        <w:t>Date</w:t>
      </w:r>
    </w:p>
    <w:p w:rsidR="00A223B9" w:rsidRDefault="00A223B9" w:rsidP="00C44105">
      <w:pPr>
        <w:spacing w:before="100" w:beforeAutospacing="1" w:after="100" w:afterAutospacing="1" w:line="240" w:lineRule="auto"/>
        <w:rPr>
          <w:rFonts w:ascii="Arial" w:eastAsia="Times New Roman" w:hAnsi="Arial" w:cs="Arial"/>
          <w:color w:val="333333"/>
        </w:rPr>
      </w:pPr>
    </w:p>
    <w:p w:rsidR="00C44105" w:rsidRPr="00A223B9" w:rsidRDefault="00C44105" w:rsidP="00C44105">
      <w:pPr>
        <w:rPr>
          <w:rFonts w:ascii="Arial" w:hAnsi="Arial" w:cs="Arial"/>
        </w:rPr>
      </w:pPr>
      <w:r w:rsidRPr="00A223B9">
        <w:rPr>
          <w:rFonts w:ascii="Arial" w:eastAsia="Times New Roman" w:hAnsi="Arial" w:cs="Arial"/>
          <w:color w:val="333333"/>
        </w:rPr>
        <w:t xml:space="preserve">______________________________ </w:t>
      </w:r>
      <w:r w:rsidR="00A223B9">
        <w:rPr>
          <w:rFonts w:ascii="Arial" w:eastAsia="Times New Roman" w:hAnsi="Arial" w:cs="Arial"/>
          <w:color w:val="333333"/>
        </w:rPr>
        <w:tab/>
      </w:r>
      <w:sdt>
        <w:sdtPr>
          <w:rPr>
            <w:rFonts w:ascii="Arial" w:eastAsia="Times New Roman" w:hAnsi="Arial" w:cs="Arial"/>
            <w:color w:val="333333"/>
          </w:rPr>
          <w:id w:val="-714963740"/>
          <w:placeholder>
            <w:docPart w:val="DefaultPlaceholder_-1854013440"/>
          </w:placeholder>
          <w:showingPlcHdr/>
          <w:text/>
        </w:sdtPr>
        <w:sdtEndPr/>
        <w:sdtContent>
          <w:r w:rsidR="00ED0866" w:rsidRPr="00667FF5">
            <w:rPr>
              <w:rStyle w:val="PlaceholderText"/>
            </w:rPr>
            <w:t>Click or tap here to enter text.</w:t>
          </w:r>
        </w:sdtContent>
      </w:sdt>
      <w:r w:rsidRPr="00A223B9">
        <w:rPr>
          <w:rFonts w:ascii="Arial" w:eastAsia="Times New Roman" w:hAnsi="Arial" w:cs="Arial"/>
          <w:color w:val="333333"/>
        </w:rPr>
        <w:br/>
        <w:t xml:space="preserve">Second level supervisor </w:t>
      </w:r>
      <w:r w:rsidR="00A223B9">
        <w:rPr>
          <w:rFonts w:ascii="Arial" w:eastAsia="Times New Roman" w:hAnsi="Arial" w:cs="Arial"/>
          <w:color w:val="333333"/>
        </w:rPr>
        <w:tab/>
      </w:r>
      <w:r w:rsidR="00A223B9">
        <w:rPr>
          <w:rFonts w:ascii="Arial" w:eastAsia="Times New Roman" w:hAnsi="Arial" w:cs="Arial"/>
          <w:color w:val="333333"/>
        </w:rPr>
        <w:tab/>
      </w:r>
      <w:r w:rsidR="00A223B9">
        <w:rPr>
          <w:rFonts w:ascii="Arial" w:eastAsia="Times New Roman" w:hAnsi="Arial" w:cs="Arial"/>
          <w:color w:val="333333"/>
        </w:rPr>
        <w:tab/>
      </w:r>
      <w:r w:rsidRPr="00A223B9">
        <w:rPr>
          <w:rFonts w:ascii="Arial" w:eastAsia="Times New Roman" w:hAnsi="Arial" w:cs="Arial"/>
          <w:color w:val="333333"/>
        </w:rPr>
        <w:t>Date</w:t>
      </w:r>
    </w:p>
    <w:sectPr w:rsidR="00C44105" w:rsidRPr="00A223B9" w:rsidSect="00A223B9">
      <w:headerReference w:type="default" r:id="rId6"/>
      <w:pgSz w:w="12240" w:h="15840"/>
      <w:pgMar w:top="1440" w:right="1080" w:bottom="1440" w:left="108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A9A" w:rsidRDefault="001D0A9A" w:rsidP="00845229">
      <w:pPr>
        <w:spacing w:after="0" w:line="240" w:lineRule="auto"/>
      </w:pPr>
      <w:r>
        <w:separator/>
      </w:r>
    </w:p>
  </w:endnote>
  <w:endnote w:type="continuationSeparator" w:id="0">
    <w:p w:rsidR="001D0A9A" w:rsidRDefault="001D0A9A" w:rsidP="0084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A9A" w:rsidRDefault="001D0A9A" w:rsidP="00845229">
      <w:pPr>
        <w:spacing w:after="0" w:line="240" w:lineRule="auto"/>
      </w:pPr>
      <w:r>
        <w:separator/>
      </w:r>
    </w:p>
  </w:footnote>
  <w:footnote w:type="continuationSeparator" w:id="0">
    <w:p w:rsidR="001D0A9A" w:rsidRDefault="001D0A9A" w:rsidP="00845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229" w:rsidRDefault="00845229" w:rsidP="00845229">
    <w:pPr>
      <w:pStyle w:val="Header"/>
      <w:jc w:val="center"/>
    </w:pPr>
    <w:r>
      <w:rPr>
        <w:noProof/>
      </w:rPr>
      <w:drawing>
        <wp:inline distT="0" distB="0" distL="0" distR="0">
          <wp:extent cx="914400" cy="914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of_the_United_States_Department_of_Commerce.svg - v1.png"/>
                  <pic:cNvPicPr/>
                </pic:nvPicPr>
                <pic:blipFill>
                  <a:blip r:embed="rId1">
                    <a:extLst>
                      <a:ext uri="{28A0092B-C50C-407E-A947-70E740481C1C}">
                        <a14:useLocalDpi xmlns:a14="http://schemas.microsoft.com/office/drawing/2010/main" val="0"/>
                      </a:ext>
                    </a:extLst>
                  </a:blip>
                  <a:stretch>
                    <a:fillRect/>
                  </a:stretch>
                </pic:blipFill>
                <pic:spPr>
                  <a:xfrm>
                    <a:off x="0" y="0"/>
                    <a:ext cx="914446" cy="9144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05"/>
    <w:rsid w:val="001D0A9A"/>
    <w:rsid w:val="00684F39"/>
    <w:rsid w:val="00703AF9"/>
    <w:rsid w:val="007A01F5"/>
    <w:rsid w:val="00845229"/>
    <w:rsid w:val="00905D34"/>
    <w:rsid w:val="00A223B9"/>
    <w:rsid w:val="00C44105"/>
    <w:rsid w:val="00ED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F826F5A-2403-41B7-9EC3-7A769B09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10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44105"/>
    <w:rPr>
      <w:color w:val="808080"/>
    </w:rPr>
  </w:style>
  <w:style w:type="table" w:styleId="TableGrid">
    <w:name w:val="Table Grid"/>
    <w:basedOn w:val="TableNormal"/>
    <w:uiPriority w:val="39"/>
    <w:rsid w:val="00845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5229"/>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845229"/>
    <w:rPr>
      <w:rFonts w:asciiTheme="majorHAnsi" w:eastAsiaTheme="majorEastAsia" w:hAnsiTheme="majorHAnsi" w:cstheme="majorBidi"/>
      <w:b/>
      <w:spacing w:val="-10"/>
      <w:kern w:val="28"/>
      <w:sz w:val="40"/>
      <w:szCs w:val="56"/>
    </w:rPr>
  </w:style>
  <w:style w:type="paragraph" w:styleId="Header">
    <w:name w:val="header"/>
    <w:basedOn w:val="Normal"/>
    <w:link w:val="HeaderChar"/>
    <w:uiPriority w:val="99"/>
    <w:unhideWhenUsed/>
    <w:rsid w:val="00845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29"/>
  </w:style>
  <w:style w:type="paragraph" w:styleId="Footer">
    <w:name w:val="footer"/>
    <w:basedOn w:val="Normal"/>
    <w:link w:val="FooterChar"/>
    <w:uiPriority w:val="99"/>
    <w:unhideWhenUsed/>
    <w:rsid w:val="00845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C35165E-C63C-487D-B532-F050ABF0AE3D}"/>
      </w:docPartPr>
      <w:docPartBody>
        <w:p w:rsidR="003865CE" w:rsidRDefault="00545759">
          <w:r w:rsidRPr="00667FF5">
            <w:rPr>
              <w:rStyle w:val="PlaceholderText"/>
            </w:rPr>
            <w:t>Click or tap here to enter text.</w:t>
          </w:r>
        </w:p>
      </w:docPartBody>
    </w:docPart>
    <w:docPart>
      <w:docPartPr>
        <w:name w:val="E627705B855647238255FEE7399FE6D7"/>
        <w:category>
          <w:name w:val="General"/>
          <w:gallery w:val="placeholder"/>
        </w:category>
        <w:types>
          <w:type w:val="bbPlcHdr"/>
        </w:types>
        <w:behaviors>
          <w:behavior w:val="content"/>
        </w:behaviors>
        <w:guid w:val="{AEE4F00A-E435-46F5-9542-E41652C7E376}"/>
      </w:docPartPr>
      <w:docPartBody>
        <w:p w:rsidR="003865CE" w:rsidRDefault="00545759" w:rsidP="00545759">
          <w:pPr>
            <w:pStyle w:val="E627705B855647238255FEE7399FE6D7"/>
          </w:pPr>
          <w:r w:rsidRPr="00667FF5">
            <w:rPr>
              <w:rStyle w:val="PlaceholderText"/>
            </w:rPr>
            <w:t>Click or tap here to enter text.</w:t>
          </w:r>
        </w:p>
      </w:docPartBody>
    </w:docPart>
    <w:docPart>
      <w:docPartPr>
        <w:name w:val="6FB0ADAA157F435D99B665B27A7FE825"/>
        <w:category>
          <w:name w:val="General"/>
          <w:gallery w:val="placeholder"/>
        </w:category>
        <w:types>
          <w:type w:val="bbPlcHdr"/>
        </w:types>
        <w:behaviors>
          <w:behavior w:val="content"/>
        </w:behaviors>
        <w:guid w:val="{B0C39766-3FFD-4EE0-B6C0-A4A1B9836A41}"/>
      </w:docPartPr>
      <w:docPartBody>
        <w:p w:rsidR="003865CE" w:rsidRDefault="00545759" w:rsidP="00545759">
          <w:pPr>
            <w:pStyle w:val="6FB0ADAA157F435D99B665B27A7FE825"/>
          </w:pPr>
          <w:r w:rsidRPr="00667FF5">
            <w:rPr>
              <w:rStyle w:val="PlaceholderText"/>
            </w:rPr>
            <w:t>Click or tap here to enter text.</w:t>
          </w:r>
        </w:p>
      </w:docPartBody>
    </w:docPart>
    <w:docPart>
      <w:docPartPr>
        <w:name w:val="9D4C76053522460EB24514EFE1C7A228"/>
        <w:category>
          <w:name w:val="General"/>
          <w:gallery w:val="placeholder"/>
        </w:category>
        <w:types>
          <w:type w:val="bbPlcHdr"/>
        </w:types>
        <w:behaviors>
          <w:behavior w:val="content"/>
        </w:behaviors>
        <w:guid w:val="{D26D43F5-2259-4330-BA71-8C1FD12B7379}"/>
      </w:docPartPr>
      <w:docPartBody>
        <w:p w:rsidR="003865CE" w:rsidRDefault="00545759" w:rsidP="00545759">
          <w:pPr>
            <w:pStyle w:val="9D4C76053522460EB24514EFE1C7A228"/>
          </w:pPr>
          <w:r w:rsidRPr="00667F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59"/>
    <w:rsid w:val="003865CE"/>
    <w:rsid w:val="003C0C6B"/>
    <w:rsid w:val="0054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759"/>
    <w:rPr>
      <w:color w:val="808080"/>
    </w:rPr>
  </w:style>
  <w:style w:type="paragraph" w:customStyle="1" w:styleId="E627705B855647238255FEE7399FE6D7">
    <w:name w:val="E627705B855647238255FEE7399FE6D7"/>
    <w:rsid w:val="00545759"/>
  </w:style>
  <w:style w:type="paragraph" w:customStyle="1" w:styleId="6FB0ADAA157F435D99B665B27A7FE825">
    <w:name w:val="6FB0ADAA157F435D99B665B27A7FE825"/>
    <w:rsid w:val="00545759"/>
  </w:style>
  <w:style w:type="paragraph" w:customStyle="1" w:styleId="9D4C76053522460EB24514EFE1C7A228">
    <w:name w:val="9D4C76053522460EB24514EFE1C7A228"/>
    <w:rsid w:val="00545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Viswanathan, Lakshmi (Contractor)</dc:creator>
  <cp:keywords/>
  <dc:description/>
  <cp:lastModifiedBy>O'Connor, Mary (Federal)</cp:lastModifiedBy>
  <cp:revision>2</cp:revision>
  <dcterms:created xsi:type="dcterms:W3CDTF">2020-08-17T13:26:00Z</dcterms:created>
  <dcterms:modified xsi:type="dcterms:W3CDTF">2020-08-17T13:26:00Z</dcterms:modified>
</cp:coreProperties>
</file>